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D8D90" w14:textId="4C11D6DC" w:rsidR="007769B2" w:rsidRDefault="007769B2" w:rsidP="007769B2">
      <w:pPr>
        <w:jc w:val="right"/>
        <w:rPr>
          <w:rFonts w:ascii="Calibri Light" w:eastAsia="Lucida Sans Unicode" w:hAnsi="Calibri Light" w:cs="Calibri Light"/>
          <w:sz w:val="20"/>
          <w:szCs w:val="20"/>
        </w:rPr>
      </w:pPr>
      <w:bookmarkStart w:id="0" w:name="_Hlk137411846"/>
      <w:bookmarkStart w:id="1" w:name="_Hlk102977900"/>
      <w:r>
        <w:rPr>
          <w:rFonts w:ascii="Calibri Light" w:eastAsia="Lucida Sans Unicode" w:hAnsi="Calibri Light" w:cs="Calibri Light"/>
          <w:sz w:val="20"/>
          <w:szCs w:val="20"/>
        </w:rPr>
        <w:t>Załącznik nr 7</w:t>
      </w:r>
    </w:p>
    <w:p w14:paraId="00FCC128" w14:textId="77777777" w:rsidR="007769B2" w:rsidRDefault="007769B2" w:rsidP="007769B2">
      <w:pPr>
        <w:jc w:val="right"/>
        <w:rPr>
          <w:rFonts w:ascii="Calibri Light" w:eastAsia="Lucida Sans Unicode" w:hAnsi="Calibri Light" w:cs="Calibri Light"/>
          <w:sz w:val="20"/>
          <w:szCs w:val="20"/>
        </w:rPr>
      </w:pPr>
      <w:r>
        <w:rPr>
          <w:rFonts w:ascii="Calibri Light" w:eastAsia="Lucida Sans Unicode" w:hAnsi="Calibri Light" w:cs="Calibri Light"/>
          <w:sz w:val="20"/>
          <w:szCs w:val="20"/>
        </w:rPr>
        <w:t>do SWZ</w:t>
      </w:r>
    </w:p>
    <w:p w14:paraId="7B8AC81C" w14:textId="77777777" w:rsidR="007769B2" w:rsidRDefault="007769B2" w:rsidP="007769B2">
      <w:pPr>
        <w:pStyle w:val="Tekstpodstawowy2"/>
        <w:spacing w:line="276" w:lineRule="auto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Calibri Light" w:eastAsia="Lucida Sans Unicode" w:hAnsi="Calibri Light" w:cs="Calibri Light"/>
          <w:sz w:val="20"/>
          <w:szCs w:val="20"/>
        </w:rPr>
        <w:t xml:space="preserve">nr postępowania: </w:t>
      </w:r>
      <w:r>
        <w:rPr>
          <w:rFonts w:ascii="Calibri Light" w:eastAsia="Lucida Sans Unicode" w:hAnsi="Calibri Light" w:cs="Calibri Light"/>
          <w:b/>
          <w:bCs/>
          <w:sz w:val="20"/>
          <w:szCs w:val="20"/>
        </w:rPr>
        <w:t>BOR07.2619.2.2023.DS</w:t>
      </w:r>
      <w:bookmarkEnd w:id="0"/>
    </w:p>
    <w:p w14:paraId="162BDD4D" w14:textId="6664AAAA" w:rsidR="007769B2" w:rsidRPr="00257C89" w:rsidRDefault="007769B2" w:rsidP="007769B2">
      <w:pPr>
        <w:pStyle w:val="Nagwek3"/>
        <w:spacing w:before="60" w:line="276" w:lineRule="auto"/>
        <w:ind w:left="5812" w:right="-142"/>
        <w:jc w:val="both"/>
        <w:rPr>
          <w:rFonts w:cstheme="majorHAnsi"/>
          <w:bCs/>
          <w:color w:val="auto"/>
          <w:sz w:val="20"/>
          <w:szCs w:val="20"/>
        </w:rPr>
      </w:pPr>
      <w:r w:rsidRPr="00257C89">
        <w:rPr>
          <w:rFonts w:cstheme="majorHAnsi"/>
          <w:bCs/>
          <w:color w:val="auto"/>
          <w:sz w:val="20"/>
          <w:szCs w:val="20"/>
        </w:rPr>
        <w:t xml:space="preserve">wzór oświadczenia </w:t>
      </w:r>
      <w:r w:rsidRPr="003606FC">
        <w:rPr>
          <w:rFonts w:cstheme="majorHAnsi"/>
          <w:color w:val="auto"/>
          <w:sz w:val="20"/>
          <w:szCs w:val="20"/>
        </w:rPr>
        <w:t>o aktualności informacji zawartych w oświadczeniu, o którym mowa w art. 125 ust. 1 ustawy, w zakresie podstaw wykluczenia z postępowania wskazanych przez Zamawiającego</w:t>
      </w:r>
      <w:r w:rsidRPr="00257C89">
        <w:rPr>
          <w:rFonts w:cstheme="majorHAnsi"/>
          <w:bCs/>
          <w:color w:val="auto"/>
          <w:sz w:val="20"/>
          <w:szCs w:val="20"/>
        </w:rPr>
        <w:br/>
        <w:t xml:space="preserve"> – składane na wezwanie Zamawiającego</w:t>
      </w:r>
    </w:p>
    <w:p w14:paraId="504CBC66" w14:textId="77777777" w:rsidR="007769B2" w:rsidRDefault="007769B2" w:rsidP="003606FC">
      <w:pPr>
        <w:pStyle w:val="Nagwek3"/>
        <w:spacing w:line="276" w:lineRule="auto"/>
        <w:jc w:val="right"/>
        <w:rPr>
          <w:rFonts w:cstheme="majorHAnsi"/>
          <w:color w:val="auto"/>
          <w:sz w:val="20"/>
          <w:szCs w:val="20"/>
        </w:rPr>
      </w:pPr>
    </w:p>
    <w:bookmarkEnd w:id="1"/>
    <w:p w14:paraId="45FB6928" w14:textId="77777777" w:rsidR="003606FC" w:rsidRPr="003606FC" w:rsidRDefault="003606FC" w:rsidP="003606FC">
      <w:pPr>
        <w:spacing w:after="60" w:line="276" w:lineRule="auto"/>
        <w:jc w:val="right"/>
        <w:rPr>
          <w:rFonts w:asciiTheme="majorHAnsi" w:hAnsiTheme="majorHAnsi" w:cstheme="majorHAnsi"/>
          <w:b/>
          <w:bCs/>
          <w:iCs/>
          <w:sz w:val="20"/>
          <w:szCs w:val="20"/>
        </w:rPr>
      </w:pPr>
    </w:p>
    <w:p w14:paraId="58FDFE1E" w14:textId="77777777" w:rsidR="003606FC" w:rsidRPr="003606FC" w:rsidRDefault="003606FC" w:rsidP="003606FC">
      <w:pPr>
        <w:spacing w:line="276" w:lineRule="auto"/>
        <w:rPr>
          <w:rFonts w:asciiTheme="majorHAnsi" w:hAnsiTheme="majorHAnsi" w:cstheme="maj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56"/>
      </w:tblGrid>
      <w:tr w:rsidR="003606FC" w:rsidRPr="003606FC" w14:paraId="51F4F2AC" w14:textId="77777777" w:rsidTr="00E80044">
        <w:tc>
          <w:tcPr>
            <w:tcW w:w="5256" w:type="dxa"/>
          </w:tcPr>
          <w:p w14:paraId="230AB5E4" w14:textId="77777777" w:rsidR="003606FC" w:rsidRPr="003606FC" w:rsidRDefault="003606FC" w:rsidP="00E80044">
            <w:pPr>
              <w:spacing w:after="60" w:line="276" w:lineRule="auto"/>
              <w:jc w:val="center"/>
              <w:rPr>
                <w:rFonts w:asciiTheme="majorHAnsi" w:hAnsiTheme="majorHAnsi" w:cstheme="majorHAnsi"/>
                <w:b/>
                <w:i/>
                <w:sz w:val="20"/>
                <w:szCs w:val="20"/>
              </w:rPr>
            </w:pPr>
          </w:p>
          <w:p w14:paraId="6CF0C25E" w14:textId="77777777" w:rsidR="003606FC" w:rsidRPr="003606FC" w:rsidRDefault="003606FC" w:rsidP="00E80044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606F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Nazwa Wykonawcy: </w:t>
            </w:r>
          </w:p>
          <w:p w14:paraId="6B5D887B" w14:textId="77777777" w:rsidR="003606FC" w:rsidRPr="003606FC" w:rsidRDefault="003606FC" w:rsidP="00E80044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606FC">
              <w:rPr>
                <w:rFonts w:asciiTheme="majorHAnsi" w:hAnsiTheme="majorHAnsi" w:cstheme="majorHAnsi"/>
                <w:b/>
                <w:sz w:val="20"/>
                <w:szCs w:val="20"/>
              </w:rPr>
              <w:t>………………………………………………………….</w:t>
            </w:r>
          </w:p>
          <w:p w14:paraId="7E49CC18" w14:textId="77777777" w:rsidR="003606FC" w:rsidRPr="003606FC" w:rsidRDefault="003606FC" w:rsidP="00E80044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14:paraId="7027A6D5" w14:textId="77777777" w:rsidR="003606FC" w:rsidRPr="003606FC" w:rsidRDefault="003606FC" w:rsidP="00E80044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606FC">
              <w:rPr>
                <w:rFonts w:asciiTheme="majorHAnsi" w:hAnsiTheme="majorHAnsi" w:cstheme="majorHAnsi"/>
                <w:b/>
                <w:sz w:val="20"/>
                <w:szCs w:val="20"/>
              </w:rPr>
              <w:t>Adres Wykonawcy: …………………………………………………………..</w:t>
            </w:r>
          </w:p>
          <w:p w14:paraId="3C382BCC" w14:textId="77777777" w:rsidR="003606FC" w:rsidRPr="003606FC" w:rsidRDefault="003606FC" w:rsidP="00E80044">
            <w:pPr>
              <w:spacing w:after="60" w:line="276" w:lineRule="auto"/>
              <w:jc w:val="center"/>
              <w:rPr>
                <w:rFonts w:asciiTheme="majorHAnsi" w:hAnsiTheme="majorHAnsi" w:cstheme="majorHAnsi"/>
                <w:b/>
                <w:i/>
                <w:sz w:val="20"/>
                <w:szCs w:val="20"/>
              </w:rPr>
            </w:pPr>
          </w:p>
        </w:tc>
      </w:tr>
    </w:tbl>
    <w:p w14:paraId="3D0E87DA" w14:textId="77777777" w:rsidR="003606FC" w:rsidRPr="003606FC" w:rsidRDefault="003606FC" w:rsidP="003606FC">
      <w:pPr>
        <w:spacing w:after="60" w:line="276" w:lineRule="auto"/>
        <w:jc w:val="right"/>
        <w:rPr>
          <w:rFonts w:asciiTheme="majorHAnsi" w:hAnsiTheme="majorHAnsi" w:cstheme="majorHAnsi"/>
          <w:b/>
          <w:bCs/>
          <w:iCs/>
          <w:sz w:val="20"/>
          <w:szCs w:val="20"/>
        </w:rPr>
      </w:pPr>
    </w:p>
    <w:p w14:paraId="717E8817" w14:textId="77777777" w:rsidR="003606FC" w:rsidRPr="003606FC" w:rsidRDefault="003606FC" w:rsidP="003606FC">
      <w:pPr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1E37C8A7" w14:textId="77777777" w:rsidR="003606FC" w:rsidRPr="003606FC" w:rsidRDefault="003606FC" w:rsidP="003606FC">
      <w:pPr>
        <w:spacing w:line="276" w:lineRule="auto"/>
        <w:jc w:val="center"/>
        <w:rPr>
          <w:rFonts w:asciiTheme="majorHAnsi" w:hAnsiTheme="majorHAnsi" w:cstheme="majorHAnsi"/>
          <w:b/>
          <w:sz w:val="20"/>
          <w:szCs w:val="20"/>
        </w:rPr>
      </w:pPr>
      <w:bookmarkStart w:id="2" w:name="_Hlk102977796"/>
      <w:r w:rsidRPr="003606FC">
        <w:rPr>
          <w:rFonts w:asciiTheme="majorHAnsi" w:hAnsiTheme="majorHAnsi" w:cstheme="majorHAnsi"/>
          <w:b/>
          <w:sz w:val="20"/>
          <w:szCs w:val="20"/>
        </w:rPr>
        <w:t>Oświadczenie o potwierdzeniu braku podstaw wykluczenia</w:t>
      </w:r>
    </w:p>
    <w:bookmarkEnd w:id="2"/>
    <w:p w14:paraId="5D197087" w14:textId="77777777" w:rsidR="003606FC" w:rsidRPr="003606FC" w:rsidRDefault="003606FC" w:rsidP="003606FC">
      <w:pPr>
        <w:spacing w:after="60" w:line="276" w:lineRule="auto"/>
        <w:jc w:val="center"/>
        <w:rPr>
          <w:rFonts w:asciiTheme="majorHAnsi" w:hAnsiTheme="majorHAnsi" w:cstheme="majorHAnsi"/>
          <w:b/>
          <w:bCs/>
          <w:iCs/>
          <w:sz w:val="20"/>
          <w:szCs w:val="20"/>
        </w:rPr>
      </w:pPr>
    </w:p>
    <w:p w14:paraId="16143542" w14:textId="0A301E7F" w:rsidR="003606FC" w:rsidRPr="007769B2" w:rsidRDefault="003606FC" w:rsidP="007769B2">
      <w:pPr>
        <w:pStyle w:val="Akapitzlist"/>
        <w:spacing w:before="120" w:line="276" w:lineRule="auto"/>
        <w:ind w:left="0"/>
        <w:jc w:val="both"/>
        <w:rPr>
          <w:rFonts w:asciiTheme="majorHAnsi" w:hAnsiTheme="majorHAnsi" w:cstheme="majorHAnsi"/>
          <w:b/>
          <w:sz w:val="20"/>
          <w:szCs w:val="20"/>
        </w:rPr>
      </w:pPr>
      <w:r w:rsidRPr="003606FC">
        <w:rPr>
          <w:rFonts w:asciiTheme="majorHAnsi" w:hAnsiTheme="majorHAnsi" w:cstheme="majorHAnsi"/>
          <w:sz w:val="20"/>
          <w:szCs w:val="20"/>
        </w:rPr>
        <w:t xml:space="preserve">Przystępując do udziału w postępowaniu o zamówienie publiczne prowadzone w trybie podstawowym </w:t>
      </w:r>
      <w:r w:rsidR="003D2611" w:rsidRPr="00983CB8">
        <w:rPr>
          <w:rFonts w:asciiTheme="majorHAnsi" w:hAnsiTheme="majorHAnsi" w:cstheme="majorHAnsi"/>
          <w:b/>
          <w:sz w:val="20"/>
          <w:szCs w:val="20"/>
        </w:rPr>
        <w:t>pn. „</w:t>
      </w:r>
      <w:r w:rsidR="007963B1" w:rsidRPr="007963B1">
        <w:rPr>
          <w:rStyle w:val="cf01"/>
          <w:rFonts w:asciiTheme="majorHAnsi" w:hAnsiTheme="majorHAnsi" w:cstheme="majorHAnsi"/>
          <w:i w:val="0"/>
          <w:iCs w:val="0"/>
          <w:sz w:val="20"/>
          <w:szCs w:val="20"/>
        </w:rPr>
        <w:t>Usługa serwisu i remontu komputerów, komputerów przenośnych, monitorów, wzmacnianych laptopy GETAC i Panasonic, anteny GPS w Mazowieckim Oddziale Regionalnym ARiMR i podległych mu Biurach Powiatowych</w:t>
      </w:r>
      <w:r w:rsidR="003D2611" w:rsidRPr="00983CB8">
        <w:rPr>
          <w:rFonts w:asciiTheme="majorHAnsi" w:hAnsiTheme="majorHAnsi" w:cstheme="majorHAnsi"/>
          <w:b/>
          <w:sz w:val="20"/>
          <w:szCs w:val="20"/>
        </w:rPr>
        <w:t>”</w:t>
      </w:r>
      <w:r w:rsidR="003D2611" w:rsidRPr="00987172">
        <w:rPr>
          <w:rFonts w:asciiTheme="majorHAnsi" w:hAnsiTheme="majorHAnsi" w:cstheme="majorHAnsi"/>
          <w:b/>
          <w:sz w:val="20"/>
          <w:szCs w:val="20"/>
        </w:rPr>
        <w:t>, pod nr ref.:</w:t>
      </w:r>
      <w:r w:rsidR="003D2611" w:rsidRPr="00987172" w:rsidDel="00F359EB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="003D2611" w:rsidRPr="00983CB8">
        <w:rPr>
          <w:rFonts w:asciiTheme="majorHAnsi" w:hAnsiTheme="majorHAnsi" w:cstheme="majorHAnsi"/>
          <w:b/>
          <w:sz w:val="20"/>
          <w:szCs w:val="20"/>
        </w:rPr>
        <w:t>BOR07.2619.</w:t>
      </w:r>
      <w:r w:rsidR="007769B2">
        <w:rPr>
          <w:rFonts w:asciiTheme="majorHAnsi" w:hAnsiTheme="majorHAnsi" w:cstheme="majorHAnsi"/>
          <w:b/>
          <w:sz w:val="20"/>
          <w:szCs w:val="20"/>
        </w:rPr>
        <w:t>2</w:t>
      </w:r>
      <w:r w:rsidR="003D2611" w:rsidRPr="00983CB8">
        <w:rPr>
          <w:rFonts w:asciiTheme="majorHAnsi" w:hAnsiTheme="majorHAnsi" w:cstheme="majorHAnsi"/>
          <w:b/>
          <w:sz w:val="20"/>
          <w:szCs w:val="20"/>
        </w:rPr>
        <w:t>.2023.DS</w:t>
      </w:r>
      <w:r w:rsidR="003D2611" w:rsidRPr="003606FC">
        <w:rPr>
          <w:rFonts w:asciiTheme="majorHAnsi" w:hAnsiTheme="majorHAnsi" w:cstheme="majorHAnsi"/>
          <w:sz w:val="20"/>
          <w:szCs w:val="20"/>
        </w:rPr>
        <w:t xml:space="preserve"> </w:t>
      </w:r>
      <w:r w:rsidR="003D2611">
        <w:rPr>
          <w:rFonts w:asciiTheme="majorHAnsi" w:hAnsiTheme="majorHAnsi" w:cstheme="majorHAnsi"/>
          <w:sz w:val="20"/>
          <w:szCs w:val="20"/>
        </w:rPr>
        <w:t xml:space="preserve"> </w:t>
      </w:r>
      <w:r w:rsidRPr="003606FC">
        <w:rPr>
          <w:rFonts w:asciiTheme="majorHAnsi" w:hAnsiTheme="majorHAnsi" w:cstheme="majorHAnsi"/>
          <w:sz w:val="20"/>
          <w:szCs w:val="20"/>
        </w:rPr>
        <w:t xml:space="preserve">oświadczam(-y), że na dzień złożenia niniejszego oświadczenia aktualne pozostają informacje zawarte w oświadczeniu, o którym mowa w art. 125 ust. 1 ustawy tj. nie podlegam(-y) wykluczeniu na podstawie: </w:t>
      </w:r>
    </w:p>
    <w:p w14:paraId="204BD8C1" w14:textId="03D77BB8" w:rsidR="003606FC" w:rsidRPr="003606FC" w:rsidRDefault="003606FC" w:rsidP="003606FC">
      <w:pPr>
        <w:pStyle w:val="Default"/>
        <w:numPr>
          <w:ilvl w:val="0"/>
          <w:numId w:val="1"/>
        </w:numPr>
        <w:spacing w:line="276" w:lineRule="auto"/>
        <w:ind w:left="1276"/>
        <w:rPr>
          <w:rFonts w:asciiTheme="majorHAnsi" w:eastAsia="Times New Roman" w:hAnsiTheme="majorHAnsi" w:cstheme="majorHAnsi"/>
          <w:color w:val="auto"/>
          <w:sz w:val="20"/>
          <w:szCs w:val="20"/>
          <w:lang w:eastAsia="pl-PL"/>
        </w:rPr>
      </w:pPr>
      <w:r w:rsidRPr="003606FC">
        <w:rPr>
          <w:rFonts w:asciiTheme="majorHAnsi" w:eastAsia="Times New Roman" w:hAnsiTheme="majorHAnsi" w:cstheme="majorHAnsi"/>
          <w:color w:val="auto"/>
          <w:sz w:val="20"/>
          <w:szCs w:val="20"/>
          <w:lang w:eastAsia="pl-PL"/>
        </w:rPr>
        <w:t xml:space="preserve">art. 108 ust. 1 pkt 1- 6 ustawy </w:t>
      </w:r>
      <w:proofErr w:type="spellStart"/>
      <w:r w:rsidRPr="003606FC">
        <w:rPr>
          <w:rFonts w:asciiTheme="majorHAnsi" w:eastAsia="Times New Roman" w:hAnsiTheme="majorHAnsi" w:cstheme="majorHAnsi"/>
          <w:color w:val="auto"/>
          <w:sz w:val="20"/>
          <w:szCs w:val="20"/>
          <w:lang w:eastAsia="pl-PL"/>
        </w:rPr>
        <w:t>Pzp</w:t>
      </w:r>
      <w:proofErr w:type="spellEnd"/>
      <w:r w:rsidRPr="003606FC">
        <w:rPr>
          <w:rFonts w:asciiTheme="majorHAnsi" w:eastAsia="Times New Roman" w:hAnsiTheme="majorHAnsi" w:cstheme="majorHAnsi"/>
          <w:color w:val="auto"/>
          <w:sz w:val="20"/>
          <w:szCs w:val="20"/>
          <w:lang w:eastAsia="pl-PL"/>
        </w:rPr>
        <w:t xml:space="preserve">, </w:t>
      </w:r>
    </w:p>
    <w:p w14:paraId="18C72B4C" w14:textId="5B96FB70" w:rsidR="003606FC" w:rsidRPr="003606FC" w:rsidRDefault="003606FC" w:rsidP="003606FC">
      <w:pPr>
        <w:pStyle w:val="Default"/>
        <w:numPr>
          <w:ilvl w:val="0"/>
          <w:numId w:val="1"/>
        </w:numPr>
        <w:spacing w:line="276" w:lineRule="auto"/>
        <w:ind w:left="1276"/>
        <w:rPr>
          <w:rFonts w:asciiTheme="majorHAnsi" w:eastAsia="Times New Roman" w:hAnsiTheme="majorHAnsi" w:cstheme="majorHAnsi"/>
          <w:color w:val="auto"/>
          <w:sz w:val="20"/>
          <w:szCs w:val="20"/>
          <w:lang w:eastAsia="pl-PL"/>
        </w:rPr>
      </w:pPr>
      <w:r w:rsidRPr="003606FC">
        <w:rPr>
          <w:rFonts w:asciiTheme="majorHAnsi" w:eastAsia="Times New Roman" w:hAnsiTheme="majorHAnsi" w:cstheme="majorHAnsi"/>
          <w:color w:val="auto"/>
          <w:sz w:val="20"/>
          <w:szCs w:val="20"/>
          <w:lang w:eastAsia="pl-PL"/>
        </w:rPr>
        <w:t xml:space="preserve">art. 109 ust. 1 pkt </w:t>
      </w:r>
      <w:r w:rsidR="00163EC1">
        <w:rPr>
          <w:rFonts w:asciiTheme="majorHAnsi" w:eastAsia="Times New Roman" w:hAnsiTheme="majorHAnsi" w:cstheme="majorHAnsi"/>
          <w:color w:val="auto"/>
          <w:sz w:val="20"/>
          <w:szCs w:val="20"/>
          <w:lang w:eastAsia="pl-PL"/>
        </w:rPr>
        <w:t>6</w:t>
      </w:r>
      <w:r w:rsidR="00351A0E">
        <w:rPr>
          <w:rFonts w:asciiTheme="majorHAnsi" w:eastAsia="Times New Roman" w:hAnsiTheme="majorHAnsi" w:cstheme="majorHAnsi"/>
          <w:color w:val="auto"/>
          <w:sz w:val="20"/>
          <w:szCs w:val="20"/>
          <w:lang w:eastAsia="pl-PL"/>
        </w:rPr>
        <w:t xml:space="preserve"> i 8</w:t>
      </w:r>
      <w:r w:rsidRPr="003606FC">
        <w:rPr>
          <w:rFonts w:asciiTheme="majorHAnsi" w:eastAsia="Times New Roman" w:hAnsiTheme="majorHAnsi" w:cstheme="majorHAnsi"/>
          <w:color w:val="auto"/>
          <w:sz w:val="20"/>
          <w:szCs w:val="20"/>
          <w:lang w:eastAsia="pl-PL"/>
        </w:rPr>
        <w:t xml:space="preserve"> ustawy </w:t>
      </w:r>
      <w:proofErr w:type="spellStart"/>
      <w:r w:rsidRPr="003606FC">
        <w:rPr>
          <w:rFonts w:asciiTheme="majorHAnsi" w:eastAsia="Times New Roman" w:hAnsiTheme="majorHAnsi" w:cstheme="majorHAnsi"/>
          <w:color w:val="auto"/>
          <w:sz w:val="20"/>
          <w:szCs w:val="20"/>
          <w:lang w:eastAsia="pl-PL"/>
        </w:rPr>
        <w:t>Pzp</w:t>
      </w:r>
      <w:proofErr w:type="spellEnd"/>
      <w:r w:rsidRPr="003606FC">
        <w:rPr>
          <w:rFonts w:asciiTheme="majorHAnsi" w:eastAsia="Times New Roman" w:hAnsiTheme="majorHAnsi" w:cstheme="majorHAnsi"/>
          <w:color w:val="auto"/>
          <w:sz w:val="20"/>
          <w:szCs w:val="20"/>
          <w:lang w:eastAsia="pl-PL"/>
        </w:rPr>
        <w:t>,</w:t>
      </w:r>
    </w:p>
    <w:p w14:paraId="2BD4CB84" w14:textId="77777777" w:rsidR="003606FC" w:rsidRPr="003606FC" w:rsidRDefault="003606FC" w:rsidP="003606FC">
      <w:pPr>
        <w:pStyle w:val="Default"/>
        <w:numPr>
          <w:ilvl w:val="0"/>
          <w:numId w:val="1"/>
        </w:numPr>
        <w:spacing w:line="276" w:lineRule="auto"/>
        <w:ind w:left="1276"/>
        <w:jc w:val="both"/>
        <w:rPr>
          <w:rFonts w:asciiTheme="majorHAnsi" w:hAnsiTheme="majorHAnsi" w:cstheme="majorHAnsi"/>
          <w:sz w:val="20"/>
          <w:szCs w:val="20"/>
        </w:rPr>
      </w:pPr>
      <w:r w:rsidRPr="003606FC">
        <w:rPr>
          <w:rFonts w:asciiTheme="majorHAnsi" w:eastAsia="Times New Roman" w:hAnsiTheme="majorHAnsi" w:cstheme="majorHAnsi"/>
          <w:color w:val="auto"/>
          <w:sz w:val="20"/>
          <w:szCs w:val="20"/>
          <w:lang w:eastAsia="pl-PL"/>
        </w:rPr>
        <w:t>art. 7 ust. 1 ustawy z dnia 13 kwietnia 2022 r. o szczególnych rozwiązaniach w zakresie przeciwdziałania wspieraniu agresji na Ukrainę oraz służących ochronie bezpieczeństwa narodowego (Dz.U.2022.835).</w:t>
      </w:r>
    </w:p>
    <w:p w14:paraId="34748655" w14:textId="77777777" w:rsidR="00DA4CCC" w:rsidRPr="003606FC" w:rsidRDefault="00000000">
      <w:pPr>
        <w:rPr>
          <w:rFonts w:asciiTheme="majorHAnsi" w:hAnsiTheme="majorHAnsi" w:cstheme="majorHAnsi"/>
          <w:sz w:val="20"/>
          <w:szCs w:val="20"/>
        </w:rPr>
      </w:pPr>
    </w:p>
    <w:sectPr w:rsidR="00DA4CCC" w:rsidRPr="003606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B43313"/>
    <w:multiLevelType w:val="hybridMultilevel"/>
    <w:tmpl w:val="EC843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5994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6FC"/>
    <w:rsid w:val="00163EC1"/>
    <w:rsid w:val="001C6A8E"/>
    <w:rsid w:val="00251C07"/>
    <w:rsid w:val="00351A0E"/>
    <w:rsid w:val="003606FC"/>
    <w:rsid w:val="003D2611"/>
    <w:rsid w:val="00441FC6"/>
    <w:rsid w:val="005448B5"/>
    <w:rsid w:val="005A39A6"/>
    <w:rsid w:val="00651280"/>
    <w:rsid w:val="007769B2"/>
    <w:rsid w:val="007963B1"/>
    <w:rsid w:val="007C00A8"/>
    <w:rsid w:val="00AF09CA"/>
    <w:rsid w:val="00B53205"/>
    <w:rsid w:val="00EC6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26639"/>
  <w15:chartTrackingRefBased/>
  <w15:docId w15:val="{ED5317C8-582F-4BB6-B980-0335E5886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06F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606F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606FC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rsid w:val="003606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,L1"/>
    <w:basedOn w:val="Normalny"/>
    <w:link w:val="AkapitzlistZnak"/>
    <w:uiPriority w:val="34"/>
    <w:qFormat/>
    <w:rsid w:val="003606FC"/>
    <w:pPr>
      <w:ind w:left="720"/>
      <w:contextualSpacing/>
    </w:p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basedOn w:val="Domylnaczcionkaakapitu"/>
    <w:link w:val="Akapitzlist"/>
    <w:uiPriority w:val="34"/>
    <w:qFormat/>
    <w:rsid w:val="003606FC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3606F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semiHidden/>
    <w:unhideWhenUsed/>
    <w:rsid w:val="007769B2"/>
    <w:pPr>
      <w:suppressAutoHyphens/>
      <w:spacing w:after="120" w:line="480" w:lineRule="auto"/>
    </w:pPr>
    <w:rPr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7769B2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cf01">
    <w:name w:val="cf01"/>
    <w:basedOn w:val="Domylnaczcionkaakapitu"/>
    <w:rsid w:val="007769B2"/>
    <w:rPr>
      <w:rFonts w:ascii="Segoe UI" w:hAnsi="Segoe UI" w:cs="Segoe UI" w:hint="default"/>
      <w:b/>
      <w:bCs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Styczyński</dc:creator>
  <cp:keywords/>
  <dc:description/>
  <cp:lastModifiedBy>Dominik Styczyński</cp:lastModifiedBy>
  <cp:revision>2</cp:revision>
  <dcterms:created xsi:type="dcterms:W3CDTF">2023-06-25T13:56:00Z</dcterms:created>
  <dcterms:modified xsi:type="dcterms:W3CDTF">2023-06-25T13:56:00Z</dcterms:modified>
</cp:coreProperties>
</file>